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48" w:rsidRDefault="004035AF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BC2048" w:rsidRDefault="004035AF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在线笔试违纪行为认定及处理办法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考生不遵守考场纪律，考试过程中有下列行为之一的，应当认定为考试违纪：</w:t>
      </w:r>
    </w:p>
    <w:p w:rsidR="00BC2048" w:rsidRDefault="004035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BC2048" w:rsidRDefault="004035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C2048" w:rsidRDefault="004035A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BC2048" w:rsidRDefault="004035A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BC2048" w:rsidRDefault="004035A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BC2048" w:rsidRDefault="004035A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BC2048" w:rsidRDefault="004035A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>
        <w:rPr>
          <w:rFonts w:ascii="仿宋_GB2312" w:eastAsia="仿宋_GB2312" w:hAnsi="仿宋_GB2312" w:cs="仿宋_GB2312" w:hint="eastAsia"/>
          <w:sz w:val="32"/>
          <w:szCs w:val="32"/>
        </w:rPr>
        <w:t>发声朗读题目的；</w:t>
      </w:r>
      <w:bookmarkEnd w:id="1"/>
    </w:p>
    <w:p w:rsidR="00BC2048" w:rsidRDefault="004035A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（八）未经允许强行退出考试软件的；</w:t>
      </w:r>
    </w:p>
    <w:p w:rsidR="00BC2048" w:rsidRDefault="004035A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（九）其它应当视为本场考试违纪的行为。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:rsidR="00BC2048" w:rsidRDefault="004035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BC2048" w:rsidRDefault="004035AF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BC2048" w:rsidRDefault="004035AF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本场考试成绩。</w:t>
      </w:r>
    </w:p>
    <w:p w:rsidR="00BC2048" w:rsidRDefault="004035AF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BC2048" w:rsidRDefault="004035AF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 w:rsidR="00BC2048" w:rsidRDefault="004035AF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笔试过程中，未按要求录</w:t>
      </w:r>
      <w:r>
        <w:rPr>
          <w:rFonts w:ascii="仿宋_GB2312" w:eastAsia="仿宋_GB2312" w:hAnsi="仿宋_GB2312" w:cs="仿宋_GB2312" w:hint="eastAsia"/>
          <w:sz w:val="32"/>
          <w:szCs w:val="32"/>
        </w:rPr>
        <w:t>制真实、有效的移动端佐证视频，影响考务人员判断考生行为的，取消本场考试成绩。</w:t>
      </w:r>
    </w:p>
    <w:p w:rsidR="00BC2048" w:rsidRDefault="004035AF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:rsidR="00BC2048" w:rsidRDefault="004035AF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笔试过程中，因设备硬件故障、断电断网等问题，导致笔试作答数据无法正常提交，应在笔试结束后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分钟内联系技术服务热线，否则由考生自行承担后果。</w:t>
      </w:r>
    </w:p>
    <w:p w:rsidR="00BC2048" w:rsidRDefault="004035AF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笔试过程中，因设备硬件故障、系统更新、断电断网等问题导致考试无法正常进行的，考试时间不做延长。</w:t>
      </w:r>
    </w:p>
    <w:p w:rsidR="00BC2048" w:rsidRDefault="004035AF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</w:t>
      </w:r>
      <w:r>
        <w:rPr>
          <w:rFonts w:ascii="仿宋_GB2312" w:eastAsia="仿宋_GB2312" w:hAnsi="仿宋_GB2312" w:cs="仿宋_GB2312" w:hint="eastAsia"/>
          <w:sz w:val="32"/>
          <w:szCs w:val="32"/>
        </w:rPr>
        <w:t>存、交卷，将不能正确记录相关信息，后果由考生承担。</w:t>
      </w:r>
    </w:p>
    <w:sectPr w:rsidR="00BC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AF" w:rsidRDefault="004035AF" w:rsidP="00FC0A90">
      <w:r>
        <w:separator/>
      </w:r>
    </w:p>
  </w:endnote>
  <w:endnote w:type="continuationSeparator" w:id="0">
    <w:p w:rsidR="004035AF" w:rsidRDefault="004035AF" w:rsidP="00FC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AF" w:rsidRDefault="004035AF" w:rsidP="00FC0A90">
      <w:r>
        <w:separator/>
      </w:r>
    </w:p>
  </w:footnote>
  <w:footnote w:type="continuationSeparator" w:id="0">
    <w:p w:rsidR="004035AF" w:rsidRDefault="004035AF" w:rsidP="00FC0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MGYyODQ2NmI2YTg1MzQ4MTk3MmQxNjQ0ZjRlMTM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035A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C204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C0A90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5A750341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4821F4-3323-4B5D-93D2-1EAFDD3F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ch</cp:lastModifiedBy>
  <cp:revision>2</cp:revision>
  <cp:lastPrinted>2020-09-16T01:57:00Z</cp:lastPrinted>
  <dcterms:created xsi:type="dcterms:W3CDTF">2022-12-19T02:33:00Z</dcterms:created>
  <dcterms:modified xsi:type="dcterms:W3CDTF">2022-12-19T02:33:00Z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B96D7B60FC9D476881C503D4E0F14400</vt:lpwstr>
  </property>
</Properties>
</file>